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right="0" w:hanging="72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Название вкладки или блока на сайте Дельфина: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720" w:right="0" w:hanging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en-US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Картограмма коррупции</w:t>
      </w:r>
      <w:r/>
    </w:p>
    <w:p>
      <w:pPr>
        <w:ind w:left="720" w:right="0" w:hanging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1. Должности, подверженные коррупционным рискам: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right="0" w:hanging="72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главный врач, главный бухгалтер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t xml:space="preserve"> </w:t>
      </w:r>
      <w:r/>
    </w:p>
    <w:p>
      <w:pPr>
        <w:ind w:left="720" w:right="0" w:hanging="72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Перечень коррупционных рисков: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Главный врач: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разглашения тайны усыновления (удочерения) ребенка;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разглашения сведений Республиканского банка данных детей-сирот, детей, оставшихся без попечения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родителей;  возможность предоставления  кандидатам, желающих усыновить детей,  информации о дате открытия графика посещений ребенка с последующей постановкой в очередь на знакомство.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28"/>
        <w:jc w:val="left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jc w:val="left"/>
        <w:spacing w:before="0" w:after="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Главный бухгалтер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сокрытия финансовых нарушений, включения в бюджетную  заявку сведений, влияющих на увеличение выделяемых средств.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проведения контроля соответствия при исполнении договора, приемка товаров, не соответствующих ТРУ по фиктивным актам и их оплата.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28"/>
        <w:jc w:val="center"/>
        <w:spacing w:before="0" w:after="0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72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Style w:val="1_663"/>
          <w:sz w:val="28"/>
        </w:rPr>
        <w:tab/>
      </w:r>
      <w:r>
        <w:rPr>
          <w:rStyle w:val="1_663"/>
          <w:rFonts w:ascii="Times New Roman" w:hAnsi="Times New Roman" w:cs="Times New Roman"/>
          <w:b w:val="0"/>
          <w:bCs w:val="0"/>
          <w:sz w:val="28"/>
          <w:lang w:val="kk-KZ"/>
        </w:rPr>
        <w:t xml:space="preserve">ҚOӘДСБ «Дельфин»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1_663"/>
          <w:rFonts w:ascii="Times New Roman" w:hAnsi="Times New Roman" w:cs="Times New Roman"/>
          <w:b w:val="0"/>
          <w:bCs w:val="0"/>
          <w:sz w:val="28"/>
          <w:lang w:val="kk-KZ"/>
        </w:rPr>
        <w:tab/>
        <w:t xml:space="preserve">Қостанай сәбилер үйі» КММ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сайтындағы қойынды немесе блок атауы:  </w:t>
      </w:r>
      <w:r/>
      <w:r>
        <w:rPr>
          <w:rFonts w:ascii="Times New Roman" w:hAnsi="Times New Roman" w:cs="Times New Roman"/>
        </w:rPr>
      </w:r>
    </w:p>
    <w:p>
      <w:pPr>
        <w:ind w:left="0" w:right="0" w:firstLine="0"/>
        <w:jc w:val="both"/>
        <w:spacing w:before="0" w:after="0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Сыбайлас жемқорлық картограммасы</w:t>
      </w:r>
      <w:r>
        <w:rPr>
          <w:b/>
          <w:bCs/>
          <w:sz w:val="28"/>
          <w:szCs w:val="28"/>
        </w:rPr>
      </w:r>
      <w:r>
        <w:rPr>
          <w:b/>
          <w:bCs/>
        </w:rPr>
      </w:r>
    </w:p>
    <w:p>
      <w:pPr>
        <w:ind w:left="0" w:right="0" w:firstLine="0"/>
        <w:jc w:val="both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Сыбайлас жемқорлық тәуекелдеріне ұшыраған лауазымдар: 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бас дәрігер, бас бухгалтер. </w:t>
      </w:r>
      <w:r>
        <w:rPr>
          <w:sz w:val="28"/>
          <w:szCs w:val="28"/>
        </w:rPr>
      </w:r>
      <w:r/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Сыбайлас жемқорлық тәуекелдерінің тізбесі:</w:t>
      </w:r>
      <w:r>
        <w:rPr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Бас дәрігер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баланы асырап алу құпиясын ашу мүмкіндігі; жетім балалардың, ата-анасының қамқорлығынсыз қалған балалардың республикалық деректер банкінің мәліметтерін жария ету мүмкіндігі; бала асырап алуға тілек білдірген кандидаттарға балаға келу кестесіні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ң ашылу күні туралы ақпаратты кейіннен Танысу кезегіне қою мүмкіндігі.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Бас бухгалтер: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қаржылық бұзушылықтарды жасыру, бөлінетін қаражаттың ұлғаюына әсер ететін мәліметтерді бюджеттік өтінімге енгізу мүмкіндігі. Шартты орындау кезінде сәйкестікке бақылау жүргізбеу мүмкіндігі, жалған актілер бойынша ТЖҚ-ға сәйкес келмейтін тауа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рларды қабылдау және оларға ақы төлеу.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imSun">
    <w:panose1 w:val="02010600030101010101"/>
  </w:font>
  <w:font w:name="Liberation Serif">
    <w:panose1 w:val="02020603050405020304"/>
  </w:font>
  <w:font w:name="Mangal">
    <w:panose1 w:val="02040503050406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2"/>
    <w:next w:val="822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2"/>
    <w:next w:val="822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2"/>
    <w:next w:val="822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2"/>
    <w:next w:val="822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2"/>
    <w:next w:val="822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2"/>
    <w:next w:val="822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2"/>
    <w:next w:val="822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2"/>
    <w:next w:val="822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Title"/>
    <w:basedOn w:val="822"/>
    <w:next w:val="822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basedOn w:val="822"/>
    <w:next w:val="822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basedOn w:val="822"/>
    <w:next w:val="822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2"/>
    <w:next w:val="822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No Spacing"/>
    <w:basedOn w:val="822"/>
    <w:uiPriority w:val="1"/>
    <w:qFormat/>
    <w:pPr>
      <w:spacing w:after="0" w:line="240" w:lineRule="auto"/>
    </w:pPr>
  </w:style>
  <w:style w:type="paragraph" w:styleId="826">
    <w:name w:val="List Paragraph"/>
    <w:basedOn w:val="822"/>
    <w:uiPriority w:val="34"/>
    <w:qFormat/>
    <w:pPr>
      <w:contextualSpacing/>
      <w:ind w:left="720"/>
    </w:pPr>
  </w:style>
  <w:style w:type="character" w:styleId="827" w:default="1">
    <w:name w:val="Default Paragraph Font"/>
    <w:uiPriority w:val="1"/>
    <w:semiHidden/>
    <w:unhideWhenUsed/>
  </w:style>
  <w:style w:type="paragraph" w:styleId="828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SimSun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  <w:style w:type="character" w:styleId="1_663" w:customStyle="1">
    <w:name w:val="Основной шрифт абзаца"/>
    <w:basedOn w:val="604"/>
    <w:qFormat/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0"/>
      <w:szCs w:val="22"/>
      <w:u w:val="none"/>
      <w:shd w:val="clear" w:color="auto" w:fill="auto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2025-04-22T11:13:49Z</dcterms:modified>
</cp:coreProperties>
</file>